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 w:eastAsia="宋体"/>
          <w:b/>
          <w:color w:val="000000"/>
          <w:spacing w:val="40"/>
          <w:sz w:val="28"/>
          <w:szCs w:val="28"/>
        </w:rPr>
      </w:pPr>
      <w:bookmarkStart w:id="0" w:name="_GoBack"/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3703955</wp:posOffset>
                </wp:positionH>
                <wp:positionV relativeFrom="paragraph">
                  <wp:posOffset>15240</wp:posOffset>
                </wp:positionV>
                <wp:extent cx="1123950" cy="494665"/>
                <wp:effectExtent l="5080" t="5080" r="13970" b="1460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494665"/>
                          <a:chOff x="8344" y="639"/>
                          <a:chExt cx="1950" cy="936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44" y="639"/>
                            <a:ext cx="1950" cy="9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是否</w:t>
                              </w:r>
                            </w:p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涉密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48" y="639"/>
                            <a:ext cx="0" cy="9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1.65pt;margin-top:1.2pt;height:38.95pt;width:88.5pt;z-index:251659264;mso-width-relative:page;mso-height-relative:page;" coordorigin="8344,639" coordsize="1950,936" o:gfxdata="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IhefOnYAAAACAEAAA8AAAAAAAAAAQAgAAAAIgAAAGRycy9kb3ducmV2Lnht&#10;bFBLAQIUABQAAAAIAIdO4kBLEDLc3QIAACcHAAAOAAAAAAAAAAEAIAAAACcBAABkcnMvZTJvRG9j&#10;LnhtbFBLBQYAAAAABgAGAFkBAAB2BgAAAAA=&#10;">
                <o:lock v:ext="edit" aspectratio="f"/>
                <v:shape id="Text Box 4" o:spid="_x0000_s1026" o:spt="202" type="#_x0000_t202" style="position:absolute;left:8344;top:639;height:936;width:1950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是否</w:t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涉密</w:t>
                        </w:r>
                      </w:p>
                    </w:txbxContent>
                  </v:textbox>
                </v:shape>
                <v:line id="Line 5" o:spid="_x0000_s1026" o:spt="20" style="position:absolute;left:9248;top:639;height:936;width:0;" filled="f" stroked="t" coordsize="21600,21600" o:gfxdata="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7iY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  <w:r>
        <w:rPr>
          <w:rFonts w:hint="eastAsia" w:ascii="宋体" w:hAnsi="宋体" w:eastAsia="宋体"/>
          <w:b/>
          <w:color w:val="000000"/>
          <w:spacing w:val="40"/>
          <w:sz w:val="28"/>
          <w:szCs w:val="28"/>
        </w:rPr>
        <w:t>附件1：</w:t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color w:val="000000"/>
          <w:spacing w:val="4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color w:val="000000"/>
          <w:spacing w:val="4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color w:val="000000"/>
          <w:spacing w:val="40"/>
          <w:sz w:val="28"/>
          <w:szCs w:val="28"/>
        </w:rPr>
      </w:pPr>
      <w:r>
        <w:rPr>
          <w:rFonts w:ascii="Times New Roman" w:hAnsi="Times New Roman" w:eastAsia="楷体_GB2312"/>
          <w:b/>
          <w:color w:val="000000"/>
          <w:spacing w:val="40"/>
          <w:sz w:val="28"/>
          <w:szCs w:val="28"/>
        </w:rPr>
        <w:drawing>
          <wp:inline distT="0" distB="0" distL="0" distR="0">
            <wp:extent cx="2647950" cy="646430"/>
            <wp:effectExtent l="0" t="0" r="0" b="1270"/>
            <wp:docPr id="2" name="图片 2" descr="说明: 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H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jc w:val="center"/>
        <w:rPr>
          <w:rFonts w:ascii="Times New Roman" w:hAnsi="Times New Roman" w:eastAsia="楷体_GB2312"/>
          <w:b/>
          <w:color w:val="000000"/>
          <w:spacing w:val="40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姚体" w:cs="Times New Roman"/>
          <w:b/>
          <w:kern w:val="0"/>
          <w:sz w:val="56"/>
          <w:szCs w:val="20"/>
        </w:rPr>
      </w:pPr>
      <w:r>
        <w:rPr>
          <w:rFonts w:hint="eastAsia" w:ascii="Times New Roman" w:hAnsi="Times New Roman" w:eastAsia="方正姚体" w:cs="Times New Roman"/>
          <w:b/>
          <w:kern w:val="0"/>
          <w:sz w:val="56"/>
          <w:szCs w:val="20"/>
        </w:rPr>
        <w:t>专业学位硕士研究生</w:t>
      </w:r>
    </w:p>
    <w:p>
      <w:pPr>
        <w:jc w:val="center"/>
        <w:rPr>
          <w:rFonts w:hint="eastAsia" w:ascii="Times New Roman" w:hAnsi="Times New Roman" w:eastAsia="方正姚体" w:cs="Times New Roman"/>
          <w:b/>
          <w:kern w:val="0"/>
          <w:sz w:val="56"/>
          <w:szCs w:val="20"/>
          <w:lang w:val="en-US" w:eastAsia="zh-CN"/>
        </w:rPr>
      </w:pPr>
      <w:r>
        <w:rPr>
          <w:rFonts w:hint="eastAsia" w:ascii="Times New Roman" w:hAnsi="Times New Roman" w:eastAsia="方正姚体" w:cs="Times New Roman"/>
          <w:b/>
          <w:kern w:val="0"/>
          <w:sz w:val="56"/>
          <w:szCs w:val="20"/>
        </w:rPr>
        <w:t>论文中期考核报告</w:t>
      </w:r>
      <w:r>
        <w:rPr>
          <w:rFonts w:hint="eastAsia" w:ascii="Times New Roman" w:hAnsi="Times New Roman" w:eastAsia="方正姚体" w:cs="Times New Roman"/>
          <w:b/>
          <w:kern w:val="0"/>
          <w:sz w:val="56"/>
          <w:szCs w:val="20"/>
          <w:lang w:val="en-US" w:eastAsia="zh-CN"/>
        </w:rPr>
        <w:t>书</w:t>
      </w: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2"/>
        <w:tblW w:w="6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27"/>
        <w:gridCol w:w="4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32"/>
                <w:szCs w:val="32"/>
              </w:rPr>
              <w:t>论</w:t>
            </w:r>
            <w:r>
              <w:rPr>
                <w:rFonts w:hint="eastAsia" w:ascii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000000"/>
                <w:sz w:val="32"/>
                <w:szCs w:val="32"/>
              </w:rPr>
              <w:t>文</w:t>
            </w:r>
            <w:r>
              <w:rPr>
                <w:rFonts w:hint="eastAsia" w:ascii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000000"/>
                <w:sz w:val="32"/>
                <w:szCs w:val="32"/>
              </w:rPr>
              <w:t>题</w:t>
            </w:r>
            <w:r>
              <w:rPr>
                <w:rFonts w:hint="eastAsia" w:ascii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000000"/>
                <w:sz w:val="32"/>
                <w:szCs w:val="32"/>
              </w:rPr>
              <w:t>目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 xml:space="preserve">姓 </w:t>
            </w:r>
            <w:r>
              <w:rPr>
                <w:rFonts w:asci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 xml:space="preserve">学 </w:t>
            </w:r>
            <w:r>
              <w:rPr>
                <w:rFonts w:asci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Times New Roman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专业类别领域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培养类型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color w:val="000000"/>
                <w:sz w:val="28"/>
                <w:szCs w:val="28"/>
              </w:rPr>
              <w:t xml:space="preserve">□全日制 </w:t>
            </w:r>
            <w:r>
              <w:rPr>
                <w:rFonts w:ascii="Times New Roman" w:hAnsi="宋体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宋体"/>
                <w:color w:val="000000"/>
                <w:kern w:val="0"/>
                <w:sz w:val="28"/>
                <w:szCs w:val="28"/>
              </w:rPr>
              <w:t>□非全日制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eastAsia="zh-CN"/>
              </w:rPr>
              <w:t>校内导师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  <w:lang w:eastAsia="zh-CN"/>
              </w:rPr>
              <w:t>校外导师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入学日期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报告日期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127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报告地点</w:t>
            </w:r>
          </w:p>
        </w:tc>
        <w:tc>
          <w:tcPr>
            <w:tcW w:w="4387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Theme="minorEastAsia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______________________________</w:t>
            </w:r>
          </w:p>
        </w:tc>
      </w:tr>
    </w:tbl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adjustRightInd w:val="0"/>
        <w:snapToGri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hint="eastAsia" w:ascii="Times New Roman"/>
          <w:color w:val="000000"/>
          <w:sz w:val="28"/>
          <w:szCs w:val="28"/>
        </w:rPr>
        <w:t>研究生院制表</w:t>
      </w:r>
      <w:r>
        <w:rPr>
          <w:rFonts w:ascii="Times New Roman" w:hAnsi="Times New Roman"/>
          <w:color w:val="000000"/>
          <w:kern w:val="0"/>
          <w:sz w:val="28"/>
          <w:szCs w:val="28"/>
        </w:rPr>
        <w:br w:type="page"/>
      </w:r>
    </w:p>
    <w:p>
      <w:pPr>
        <w:snapToGrid w:val="0"/>
        <w:spacing w:before="156" w:beforeLines="50" w:line="276" w:lineRule="auto"/>
        <w:ind w:firstLine="280" w:firstLineChars="100"/>
        <w:jc w:val="center"/>
        <w:rPr>
          <w:rFonts w:ascii="Times New Roman" w:hAnsi="华文中宋" w:eastAsia="华文中宋"/>
          <w:b/>
          <w:color w:val="000000"/>
          <w:kern w:val="0"/>
          <w:sz w:val="28"/>
          <w:szCs w:val="28"/>
        </w:rPr>
      </w:pPr>
      <w:r>
        <w:rPr>
          <w:rFonts w:hint="eastAsia" w:hAnsi="华文中宋" w:eastAsia="华文中宋"/>
          <w:b/>
          <w:color w:val="000000"/>
          <w:sz w:val="28"/>
          <w:szCs w:val="28"/>
        </w:rPr>
        <w:t>河海大学专业学位硕士研究生</w:t>
      </w:r>
      <w:r>
        <w:rPr>
          <w:rFonts w:hint="eastAsia" w:hAnsi="华文中宋" w:eastAsia="华文中宋"/>
          <w:b/>
          <w:color w:val="000000"/>
          <w:sz w:val="28"/>
          <w:szCs w:val="28"/>
          <w:lang w:eastAsia="zh-CN"/>
        </w:rPr>
        <w:t>中期考核表</w:t>
      </w:r>
    </w:p>
    <w:tbl>
      <w:tblPr>
        <w:tblStyle w:val="2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725"/>
        <w:gridCol w:w="1659"/>
        <w:gridCol w:w="1439"/>
        <w:gridCol w:w="1316"/>
        <w:gridCol w:w="2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  号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学生姓名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专业类别领域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校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导 师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E_mail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0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校 外 导 师 信 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  业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E_mail</w:t>
            </w:r>
          </w:p>
        </w:tc>
        <w:tc>
          <w:tcPr>
            <w:tcW w:w="2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8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atLeast"/>
          <w:jc w:val="center"/>
        </w:trPr>
        <w:tc>
          <w:tcPr>
            <w:tcW w:w="9508" w:type="dxa"/>
            <w:gridSpan w:val="6"/>
            <w:tcBorders>
              <w:bottom w:val="single" w:color="auto" w:sz="6" w:space="0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开题时拟定的研究方案、进度计划；若开题时的研究方案已经调整，应说明调整的原因、调整后该领域的国内外研究状况分析、研究内容、研究方法、进度计划等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2000字）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学位论文的研究进展情况、阶段性成果论述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。（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1500字）</w:t>
            </w:r>
          </w:p>
          <w:p>
            <w:pPr>
              <w:adjustRightInd w:val="0"/>
              <w:snapToGrid w:val="0"/>
              <w:spacing w:after="156" w:afterLines="50"/>
              <w:rPr>
                <w:rFonts w:hint="eastAsia" w:ascii="Times New Roman" w:hAnsi="Times New Roman" w:eastAsiaTheme="minorEastAsia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default" w:ascii="Times New Roman" w:hAnsi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后续工作的设想、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论文的主要创新点、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可能遇到的困难和问题及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eastAsia="zh-CN"/>
              </w:rPr>
              <w:t>解决方案。（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  <w:lang w:val="en-US" w:eastAsia="zh-CN"/>
              </w:rPr>
              <w:t>500字）</w:t>
            </w:r>
          </w:p>
          <w:p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校 内 导 师 签 字：                 校 外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导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签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字：</w:t>
            </w:r>
          </w:p>
          <w:p>
            <w:pPr>
              <w:tabs>
                <w:tab w:val="left" w:pos="3540"/>
              </w:tabs>
              <w:adjustRightInd w:val="0"/>
              <w:snapToGrid w:val="0"/>
              <w:spacing w:line="276" w:lineRule="auto"/>
              <w:rPr>
                <w:rFonts w:hint="default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ind w:firstLine="1120" w:firstLineChars="400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月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日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日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line="276" w:lineRule="auto"/>
        <w:rPr>
          <w:rFonts w:ascii="Times New Roman" w:hAnsi="华文中宋" w:eastAsia="华文中宋"/>
          <w:b/>
          <w:color w:val="000000"/>
          <w:kern w:val="0"/>
          <w:sz w:val="28"/>
          <w:szCs w:val="28"/>
        </w:rPr>
      </w:pPr>
    </w:p>
    <w:tbl>
      <w:tblPr>
        <w:tblStyle w:val="2"/>
        <w:tblW w:w="95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09"/>
        <w:gridCol w:w="1701"/>
        <w:gridCol w:w="1417"/>
        <w:gridCol w:w="1883"/>
        <w:gridCol w:w="1894"/>
        <w:gridCol w:w="1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ind w:left="-162" w:leftChars="-7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评</w:t>
            </w:r>
          </w:p>
          <w:p>
            <w:pPr>
              <w:adjustRightInd w:val="0"/>
              <w:snapToGrid w:val="0"/>
              <w:spacing w:line="276" w:lineRule="auto"/>
              <w:ind w:left="-162" w:leftChars="-7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议</w:t>
            </w:r>
          </w:p>
          <w:p>
            <w:pPr>
              <w:adjustRightInd w:val="0"/>
              <w:snapToGrid w:val="0"/>
              <w:spacing w:line="276" w:lineRule="auto"/>
              <w:ind w:left="-162" w:leftChars="-7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</w:t>
            </w:r>
          </w:p>
          <w:p>
            <w:pPr>
              <w:adjustRightInd w:val="0"/>
              <w:snapToGrid w:val="0"/>
              <w:spacing w:line="276" w:lineRule="auto"/>
              <w:ind w:left="-162" w:leftChars="-7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spacing w:line="276" w:lineRule="auto"/>
              <w:ind w:left="-162" w:leftChars="-77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学科专业</w:t>
            </w: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  <w:jc w:val="center"/>
        </w:trPr>
        <w:tc>
          <w:tcPr>
            <w:tcW w:w="9535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专家组评审意见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color w:val="000000"/>
                <w:sz w:val="28"/>
                <w:szCs w:val="28"/>
              </w:rPr>
              <w:t>对学位论文工作及中期报告撰写情况、实践情况及计划、学生的学习和工作态度等进行考查，给出考核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结果</w:t>
            </w:r>
            <w:r>
              <w:rPr>
                <w:rFonts w:hint="eastAsia"/>
                <w:color w:val="000000"/>
                <w:sz w:val="28"/>
                <w:szCs w:val="28"/>
              </w:rPr>
              <w:t>和具体改进意见和建议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1）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是否通过：□ 通过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不通过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firstLine="560" w:firstLineChars="200"/>
              <w:textAlignment w:val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）关于中期报告撰写质量及学位论文工作的具体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意见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（可加页）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：</w:t>
            </w: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76" w:lineRule="auto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hint="eastAsia" w:ascii="Times New Roman"/>
                <w:color w:val="000000"/>
                <w:sz w:val="28"/>
                <w:szCs w:val="28"/>
              </w:rPr>
            </w:pPr>
          </w:p>
          <w:p>
            <w:pPr>
              <w:spacing w:line="276" w:lineRule="auto"/>
              <w:ind w:firstLine="6720" w:firstLineChars="2400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/>
                <w:color w:val="000000"/>
                <w:sz w:val="28"/>
                <w:szCs w:val="28"/>
              </w:rPr>
              <w:t>组长签字：</w:t>
            </w:r>
          </w:p>
          <w:p>
            <w:pPr>
              <w:adjustRightInd w:val="0"/>
              <w:snapToGrid w:val="0"/>
              <w:spacing w:line="276" w:lineRule="auto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宋体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宋体"/>
                <w:color w:val="000000"/>
                <w:sz w:val="28"/>
                <w:szCs w:val="28"/>
              </w:rPr>
              <w:t>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C7514A"/>
    <w:multiLevelType w:val="singleLevel"/>
    <w:tmpl w:val="9AC751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3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2020-12-15T02:10:42Z</dcterms:created>
  <dc:creator>Administrator.XYF-20181112NRN</dc:creator>
  <cp:lastModifiedBy>恒心</cp:lastModifiedBy>
  <dcterms:modified xsi:type="dcterms:W3CDTF">2020-12-15T02:10:51Z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